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F9" w:rsidRPr="00EF29F9" w:rsidRDefault="00EF29F9" w:rsidP="00EF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rPr>
          <w:lang w:val="en-US"/>
        </w:rPr>
      </w:pPr>
    </w:p>
    <w:p w:rsidR="00EF29F9" w:rsidRPr="00EF29F9" w:rsidRDefault="00EF29F9" w:rsidP="00EF29F9">
      <w:pPr>
        <w:pStyle w:val="a7"/>
        <w:spacing w:line="240" w:lineRule="atLeast"/>
        <w:jc w:val="center"/>
        <w:rPr>
          <w:b/>
          <w:lang w:val="kk-KZ"/>
        </w:rPr>
      </w:pPr>
      <w:r w:rsidRPr="00EF29F9">
        <w:rPr>
          <w:b/>
          <w:lang w:val="kk-KZ"/>
        </w:rPr>
        <w:t>Шығыс темір жол учаскесі, «Қазақстан темір жолы» акционерлік қоғамы Ұлттық компаниясы» АҚ филиалы</w:t>
      </w:r>
    </w:p>
    <w:p w:rsidR="00EF29F9" w:rsidRPr="00EF29F9" w:rsidRDefault="00EF29F9" w:rsidP="00EF29F9">
      <w:pPr>
        <w:pStyle w:val="a7"/>
        <w:spacing w:line="240" w:lineRule="atLeast"/>
        <w:jc w:val="center"/>
        <w:rPr>
          <w:b/>
          <w:lang w:val="kk-KZ"/>
        </w:rPr>
      </w:pPr>
    </w:p>
    <w:p w:rsidR="00EF29F9" w:rsidRDefault="00EC7345" w:rsidP="00EC7345">
      <w:pPr>
        <w:pStyle w:val="a7"/>
        <w:spacing w:line="240" w:lineRule="atLeast"/>
        <w:jc w:val="center"/>
        <w:rPr>
          <w:b/>
          <w:lang w:val="kk-KZ"/>
        </w:rPr>
      </w:pPr>
      <w:r w:rsidRPr="00EC7345">
        <w:rPr>
          <w:b/>
          <w:lang w:val="kk-KZ"/>
        </w:rPr>
        <w:t>Қызмет көрсетуге арналған ашық конкурстың қорытындылары туралы хаттама (Бірыңғай салық жүйесінің коды 801012.000.000000)</w:t>
      </w:r>
    </w:p>
    <w:p w:rsidR="00EC7345" w:rsidRDefault="00EC7345" w:rsidP="00EC7345">
      <w:pPr>
        <w:pStyle w:val="a7"/>
        <w:spacing w:line="240" w:lineRule="atLeast"/>
        <w:jc w:val="center"/>
        <w:rPr>
          <w:b/>
          <w:lang w:val="kk-KZ"/>
        </w:rPr>
      </w:pPr>
    </w:p>
    <w:p w:rsidR="00EC7345" w:rsidRPr="00EC7345" w:rsidRDefault="00EC7345" w:rsidP="00EC7345">
      <w:pPr>
        <w:pStyle w:val="a7"/>
        <w:spacing w:line="240" w:lineRule="atLeast"/>
        <w:jc w:val="center"/>
        <w:rPr>
          <w:b/>
          <w:lang w:val="kk-KZ"/>
        </w:rPr>
      </w:pPr>
      <w:r w:rsidRPr="00EC7345">
        <w:rPr>
          <w:b/>
          <w:lang w:val="kk-KZ"/>
        </w:rPr>
        <w:t xml:space="preserve">Горняк,                                   </w:t>
      </w:r>
      <w:r>
        <w:rPr>
          <w:b/>
          <w:lang w:val="kk-KZ"/>
        </w:rPr>
        <w:t xml:space="preserve">               No ВЖУ/04                                 </w:t>
      </w:r>
      <w:r w:rsidRPr="00EC7345">
        <w:rPr>
          <w:b/>
          <w:lang w:val="kk-KZ"/>
        </w:rPr>
        <w:t xml:space="preserve"> 8 қаңтар 2026 ж</w:t>
      </w:r>
    </w:p>
    <w:p w:rsidR="00EC7345" w:rsidRDefault="00EC7345" w:rsidP="00EC7345">
      <w:pPr>
        <w:pStyle w:val="a7"/>
        <w:spacing w:line="240" w:lineRule="atLeast"/>
        <w:jc w:val="center"/>
        <w:rPr>
          <w:b/>
        </w:rPr>
      </w:pPr>
      <w:r w:rsidRPr="00EC7345">
        <w:rPr>
          <w:b/>
        </w:rPr>
        <w:t>Вокзальная к-сі, 95а,</w:t>
      </w:r>
      <w:r>
        <w:rPr>
          <w:b/>
        </w:rPr>
        <w:t xml:space="preserve">                                                                                                     </w:t>
      </w:r>
      <w:r w:rsidRPr="00EC7345">
        <w:rPr>
          <w:b/>
        </w:rPr>
        <w:t xml:space="preserve"> 11:00</w:t>
      </w:r>
    </w:p>
    <w:p w:rsidR="00EC7345" w:rsidRPr="00EF29F9" w:rsidRDefault="00EC7345" w:rsidP="00EC7345">
      <w:pPr>
        <w:pStyle w:val="a7"/>
        <w:spacing w:line="240" w:lineRule="atLeast"/>
        <w:jc w:val="center"/>
        <w:rPr>
          <w:b/>
        </w:rPr>
      </w:pPr>
    </w:p>
    <w:p w:rsidR="00EC7345" w:rsidRPr="001971B1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1. Конкурстық комиссия мыналардан тұрады:</w:t>
      </w:r>
    </w:p>
    <w:p w:rsidR="00EC7345" w:rsidRPr="001971B1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Конкурстық комиссияның төрағасы: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И.А. Шубина, директордың экономика және қаржы жөніндегі орынбасары – «ҚТЖ» ҰК» АҚ Шығыс темір жол учаскесі филиалының бас есепшісі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Конкурстық комиссия төрағасының орынбасары: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С.А.Юров, «ҚТЖ» ҰК» АҚ Шығыс темір жол учаскесінің бас инженері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Тендерлік комиссия мүшелері: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Т.А. Логвиненко, «ҚТЖ» ҰК» АҚ «Шығыс темір жол учаскесі» экономикалық жұмысты ұйымдастыру жөніндегі бас маманы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Медведева Е.А. - ҚТЖ ҰК АҚ филиалы Шығыс темір жол учаскесі өндірістік-техникалық бөлімінің бастығы.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Полянская Ю.В. – «ҚТЖ» ҰК» АҚ филиалы Шығыс темір жол учаскесінің жетекші маманы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2026 жылдың 5 қаңтарында сағат 11.00-де Локтевский ауданы, Алтай өлкесі, Горняк қаласы, Вокзальная көшесі, 95 А мекенжайы бойынша «Объектілерді күзету қызметтері» ашық тендеріне қатысуға өтінімдер салынған конверттерді аштым. Техникалық шарттарға сәйкес. Объектілер мен мүлікті қорғау (ENS TRU коды – 801012.000.000000).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971B1">
        <w:t>2. Ашық конкурс тәсілімен сатып алуға қатысуға өтінімдер салынған конверттерді ұйымдастыру және ашу кезінде конкурстық комиссия «Самұрық-Қазына» ұлттық әл-ауқат қоры» акционерлік қоғамының сатып алуды жүзеге асыру тәртібінің 11-тарауын басшылыққа алды</w:t>
      </w:r>
      <w:r>
        <w:t xml:space="preserve"> </w:t>
      </w:r>
      <w:r w:rsidRPr="001971B1">
        <w:t>және «Самұрық-Қазына» АҚ директорлар кеңесінің 2022 жылғы 3 наурыздағы № 193 хаттамасымен бекітілген «Самұрық-Қазына» ҰӘҚ» АҚ-ға тікелей немесе жанама түрде меншік немесе сенімгерлік басқару негізінде дауыс беретін акцияларының (қатысу үлестерінің) елу және одан да көп пайызы тиесілі заңды тұлғаларға,</w:t>
      </w:r>
      <w:r>
        <w:t xml:space="preserve"> «Самұрық-Қазына» АҚ Директорлар кеңесінің (бұдан әрі – Тәртіп) қаулысымен өзгерістер мен толықтырулар енгізілді.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 Сатып алуға бөлінген сома ҚҚС-сыз 16 065 840 (он алты миллион алпыс бес мың сегіз жүз қырық) рубль 00 тиынды құрайды.</w:t>
      </w: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7345" w:rsidRDefault="00EC7345" w:rsidP="00EC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kk-KZ"/>
        </w:rPr>
      </w:pPr>
      <w:r w:rsidRPr="001971B1">
        <w:t>4. Келесі әлеуетті өнім берушілер конкурстық өтінімдерді берудің соңғы мерзімі аяқталғанға дейін тауарларды сатып алуға қатысуға конкурстық өтінімдерді берді:</w:t>
      </w:r>
    </w:p>
    <w:p w:rsidR="00EC7345" w:rsidRPr="001958A0" w:rsidRDefault="00EC7345" w:rsidP="00EC7345">
      <w:pPr>
        <w:pStyle w:val="a7"/>
        <w:jc w:val="both"/>
        <w:rPr>
          <w:lang w:val="kk-KZ"/>
        </w:rPr>
      </w:pPr>
    </w:p>
    <w:tbl>
      <w:tblPr>
        <w:tblW w:w="101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836"/>
        <w:gridCol w:w="4082"/>
        <w:gridCol w:w="2659"/>
      </w:tblGrid>
      <w:tr w:rsidR="00EC7345" w:rsidRPr="009E4AC7" w:rsidTr="001203A9">
        <w:trPr>
          <w:trHeight w:val="539"/>
        </w:trPr>
        <w:tc>
          <w:tcPr>
            <w:tcW w:w="595" w:type="dxa"/>
            <w:tcBorders>
              <w:bottom w:val="single" w:sz="4" w:space="0" w:color="auto"/>
            </w:tcBorders>
          </w:tcPr>
          <w:p w:rsidR="00EC7345" w:rsidRPr="001971B1" w:rsidRDefault="00EC7345" w:rsidP="001203A9">
            <w:pPr>
              <w:jc w:val="center"/>
              <w:rPr>
                <w:b/>
              </w:rPr>
            </w:pPr>
            <w:r w:rsidRPr="001971B1">
              <w:rPr>
                <w:b/>
              </w:rPr>
              <w:t>№</w:t>
            </w:r>
          </w:p>
          <w:p w:rsidR="00EC7345" w:rsidRPr="001971B1" w:rsidRDefault="00EC7345" w:rsidP="001203A9">
            <w:pPr>
              <w:jc w:val="center"/>
              <w:rPr>
                <w:b/>
              </w:rPr>
            </w:pPr>
            <w:r w:rsidRPr="001971B1">
              <w:rPr>
                <w:b/>
              </w:rPr>
              <w:t>п/п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EC7345" w:rsidRPr="001971B1" w:rsidRDefault="00EC7345" w:rsidP="001203A9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Әлеуетті жеткізушінің атауы</w:t>
            </w:r>
          </w:p>
          <w:p w:rsidR="00EC7345" w:rsidRPr="001971B1" w:rsidRDefault="00EC7345" w:rsidP="001203A9">
            <w:pPr>
              <w:jc w:val="center"/>
              <w:rPr>
                <w:b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:rsidR="00EC7345" w:rsidRPr="001971B1" w:rsidRDefault="00EC7345" w:rsidP="001203A9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Орналасу мекенжайы</w:t>
            </w:r>
          </w:p>
          <w:p w:rsidR="00EC7345" w:rsidRPr="001971B1" w:rsidRDefault="00EC7345" w:rsidP="001203A9">
            <w:pPr>
              <w:jc w:val="center"/>
              <w:rPr>
                <w:b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:rsidR="00EC7345" w:rsidRPr="001971B1" w:rsidRDefault="00EC7345" w:rsidP="001203A9">
            <w:pPr>
              <w:jc w:val="center"/>
              <w:rPr>
                <w:b/>
              </w:rPr>
            </w:pPr>
            <w:r w:rsidRPr="001971B1">
              <w:rPr>
                <w:b/>
                <w:lang w:val="kk-KZ"/>
              </w:rPr>
              <w:t>Баға ұсынысын беру күні мен уақыты</w:t>
            </w:r>
          </w:p>
          <w:p w:rsidR="00EC7345" w:rsidRPr="001971B1" w:rsidRDefault="00EC7345" w:rsidP="001203A9">
            <w:pPr>
              <w:jc w:val="center"/>
              <w:rPr>
                <w:b/>
              </w:rPr>
            </w:pPr>
          </w:p>
        </w:tc>
      </w:tr>
      <w:tr w:rsidR="00EC7345" w:rsidRPr="009E4AC7" w:rsidTr="001203A9">
        <w:trPr>
          <w:trHeight w:val="277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45" w:rsidRPr="009E4AC7" w:rsidRDefault="00EC7345" w:rsidP="001203A9">
            <w:pPr>
              <w:jc w:val="both"/>
            </w:pPr>
            <w:r w:rsidRPr="009E4AC7">
              <w:t>1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45" w:rsidRPr="00041FC4" w:rsidRDefault="00EC7345" w:rsidP="001203A9">
            <w:pPr>
              <w:jc w:val="both"/>
              <w:rPr>
                <w:highlight w:val="yellow"/>
              </w:rPr>
            </w:pPr>
            <w:r w:rsidRPr="00BC7C4E">
              <w:t>ООО ЧОО «ЗЕВС+»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EC7345" w:rsidRDefault="00EC7345" w:rsidP="001203A9">
            <w:pPr>
              <w:jc w:val="center"/>
            </w:pPr>
            <w:r>
              <w:t xml:space="preserve">656043, РФ, Алтайский край, </w:t>
            </w:r>
          </w:p>
          <w:p w:rsidR="00EC7345" w:rsidRPr="00041FC4" w:rsidRDefault="00EC7345" w:rsidP="001203A9">
            <w:pPr>
              <w:jc w:val="center"/>
              <w:rPr>
                <w:highlight w:val="yellow"/>
              </w:rPr>
            </w:pPr>
            <w:r>
              <w:t xml:space="preserve">г.Барнаул, пр. </w:t>
            </w:r>
            <w:r w:rsidRPr="009F7746">
              <w:t>Красноармейский, 15, оф. №Н7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7345" w:rsidRPr="00352E8F" w:rsidRDefault="00EC7345" w:rsidP="001203A9">
            <w:pPr>
              <w:tabs>
                <w:tab w:val="left" w:pos="993"/>
              </w:tabs>
              <w:jc w:val="center"/>
              <w:rPr>
                <w:rFonts w:eastAsia="Arial Unicode MS"/>
              </w:rPr>
            </w:pPr>
            <w:r w:rsidRPr="00352E8F">
              <w:rPr>
                <w:rFonts w:eastAsia="Arial Unicode MS"/>
              </w:rPr>
              <w:t>26.12.2025 г.</w:t>
            </w:r>
          </w:p>
          <w:p w:rsidR="00EC7345" w:rsidRPr="00041FC4" w:rsidRDefault="00EC7345" w:rsidP="001203A9">
            <w:pPr>
              <w:jc w:val="center"/>
              <w:rPr>
                <w:highlight w:val="yellow"/>
              </w:rPr>
            </w:pPr>
            <w:r w:rsidRPr="00352E8F">
              <w:rPr>
                <w:rFonts w:eastAsia="Arial Unicode MS"/>
              </w:rPr>
              <w:t>время 10 часов 15 мин.</w:t>
            </w:r>
          </w:p>
        </w:tc>
      </w:tr>
    </w:tbl>
    <w:p w:rsidR="00EC7345" w:rsidRPr="001958A0" w:rsidRDefault="00EC7345" w:rsidP="00EC7345">
      <w:pPr>
        <w:pStyle w:val="a7"/>
        <w:jc w:val="both"/>
        <w:rPr>
          <w:lang w:val="kk-KZ"/>
        </w:rPr>
      </w:pPr>
    </w:p>
    <w:p w:rsidR="00EC7345" w:rsidRDefault="00EC7345" w:rsidP="00EC7345">
      <w:pPr>
        <w:pStyle w:val="a7"/>
        <w:ind w:hanging="720"/>
        <w:jc w:val="both"/>
        <w:rPr>
          <w:lang w:val="kk-KZ"/>
        </w:rPr>
      </w:pPr>
      <w:r w:rsidRPr="001971B1">
        <w:rPr>
          <w:lang w:val="kk-KZ"/>
        </w:rPr>
        <w:t>5. Әлеуетті жеткізушілер келесі баға ұсыныстарын ұсынды:</w:t>
      </w:r>
    </w:p>
    <w:p w:rsidR="00EC7345" w:rsidRPr="00A929D4" w:rsidRDefault="00EC7345" w:rsidP="00EC7345">
      <w:pPr>
        <w:pStyle w:val="a7"/>
        <w:jc w:val="both"/>
        <w:rPr>
          <w:lang w:val="kk-KZ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676"/>
        <w:gridCol w:w="1569"/>
        <w:gridCol w:w="2126"/>
        <w:gridCol w:w="2111"/>
      </w:tblGrid>
      <w:tr w:rsidR="00EC7345" w:rsidRPr="00A929D4" w:rsidTr="001203A9">
        <w:trPr>
          <w:trHeight w:val="409"/>
        </w:trPr>
        <w:tc>
          <w:tcPr>
            <w:tcW w:w="738" w:type="dxa"/>
            <w:vAlign w:val="center"/>
          </w:tcPr>
          <w:p w:rsidR="00EC7345" w:rsidRPr="001971B1" w:rsidRDefault="00EC7345" w:rsidP="001203A9">
            <w:pPr>
              <w:pStyle w:val="a7"/>
              <w:ind w:left="0"/>
              <w:jc w:val="both"/>
              <w:rPr>
                <w:b/>
                <w:bCs/>
              </w:rPr>
            </w:pPr>
            <w:r w:rsidRPr="001971B1">
              <w:rPr>
                <w:b/>
                <w:bCs/>
              </w:rPr>
              <w:t>№ лотов</w:t>
            </w:r>
          </w:p>
        </w:tc>
        <w:tc>
          <w:tcPr>
            <w:tcW w:w="3676" w:type="dxa"/>
            <w:vAlign w:val="center"/>
          </w:tcPr>
          <w:p w:rsidR="00EC7345" w:rsidRPr="001971B1" w:rsidRDefault="00EC7345" w:rsidP="001203A9">
            <w:pPr>
              <w:jc w:val="both"/>
              <w:rPr>
                <w:b/>
                <w:bCs/>
              </w:rPr>
            </w:pPr>
            <w:r w:rsidRPr="001971B1">
              <w:rPr>
                <w:b/>
                <w:bCs/>
                <w:lang w:val="kk-KZ"/>
              </w:rPr>
              <w:t>Лоттың және әлеуетті жеткізушінің атауы</w:t>
            </w:r>
          </w:p>
          <w:p w:rsidR="00EC7345" w:rsidRPr="001971B1" w:rsidRDefault="00EC7345" w:rsidP="001203A9">
            <w:pPr>
              <w:pStyle w:val="a7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69" w:type="dxa"/>
            <w:vAlign w:val="center"/>
          </w:tcPr>
          <w:p w:rsidR="00EC7345" w:rsidRPr="001971B1" w:rsidRDefault="00EC7345" w:rsidP="001203A9">
            <w:pPr>
              <w:jc w:val="both"/>
              <w:rPr>
                <w:b/>
              </w:rPr>
            </w:pPr>
            <w:r w:rsidRPr="001971B1">
              <w:rPr>
                <w:b/>
                <w:lang w:val="kk-KZ"/>
              </w:rPr>
              <w:t>Саны (міндетті көлем)</w:t>
            </w:r>
          </w:p>
          <w:p w:rsidR="00EC7345" w:rsidRPr="001971B1" w:rsidRDefault="00EC7345" w:rsidP="001203A9">
            <w:pPr>
              <w:pStyle w:val="a7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C7345" w:rsidRPr="00620D3F" w:rsidRDefault="00EC7345" w:rsidP="001203A9">
            <w:pPr>
              <w:jc w:val="both"/>
              <w:rPr>
                <w:b/>
                <w:highlight w:val="yellow"/>
              </w:rPr>
            </w:pPr>
            <w:r w:rsidRPr="00620D3F">
              <w:rPr>
                <w:b/>
                <w:highlight w:val="yellow"/>
                <w:lang w:val="kk-KZ"/>
              </w:rPr>
              <w:lastRenderedPageBreak/>
              <w:t xml:space="preserve">Әлеуетті жеткізушінің рубльдегі баға </w:t>
            </w:r>
            <w:r w:rsidRPr="00620D3F">
              <w:rPr>
                <w:b/>
                <w:highlight w:val="yellow"/>
                <w:lang w:val="kk-KZ"/>
              </w:rPr>
              <w:lastRenderedPageBreak/>
              <w:t>ұсынысы бірлік үшін ҚҚС-сыз</w:t>
            </w:r>
          </w:p>
          <w:p w:rsidR="00EC7345" w:rsidRPr="002C2253" w:rsidRDefault="00EC7345" w:rsidP="001203A9">
            <w:pPr>
              <w:pStyle w:val="a7"/>
              <w:ind w:left="0"/>
              <w:jc w:val="both"/>
              <w:rPr>
                <w:b/>
                <w:highlight w:val="yellow"/>
              </w:rPr>
            </w:pPr>
          </w:p>
        </w:tc>
        <w:tc>
          <w:tcPr>
            <w:tcW w:w="2111" w:type="dxa"/>
            <w:vAlign w:val="center"/>
          </w:tcPr>
          <w:p w:rsidR="00EC7345" w:rsidRPr="00620D3F" w:rsidRDefault="00EC7345" w:rsidP="001203A9">
            <w:pPr>
              <w:jc w:val="both"/>
              <w:rPr>
                <w:b/>
                <w:highlight w:val="yellow"/>
              </w:rPr>
            </w:pPr>
            <w:r w:rsidRPr="00620D3F">
              <w:rPr>
                <w:b/>
                <w:highlight w:val="yellow"/>
                <w:lang w:val="kk-KZ"/>
              </w:rPr>
              <w:lastRenderedPageBreak/>
              <w:t xml:space="preserve">Әлеуетті жеткізушінің ҚҚС-сыз </w:t>
            </w:r>
            <w:r w:rsidRPr="00620D3F">
              <w:rPr>
                <w:b/>
                <w:highlight w:val="yellow"/>
                <w:lang w:val="kk-KZ"/>
              </w:rPr>
              <w:lastRenderedPageBreak/>
              <w:t>рубльдегі жалпы сомасы</w:t>
            </w:r>
          </w:p>
          <w:p w:rsidR="00EC7345" w:rsidRPr="002C2253" w:rsidRDefault="00EC7345" w:rsidP="001203A9">
            <w:pPr>
              <w:pStyle w:val="a7"/>
              <w:ind w:left="0"/>
              <w:jc w:val="both"/>
              <w:rPr>
                <w:b/>
                <w:highlight w:val="yellow"/>
              </w:rPr>
            </w:pPr>
          </w:p>
        </w:tc>
      </w:tr>
      <w:tr w:rsidR="00EC7345" w:rsidRPr="00A929D4" w:rsidTr="001203A9">
        <w:trPr>
          <w:trHeight w:val="319"/>
        </w:trPr>
        <w:tc>
          <w:tcPr>
            <w:tcW w:w="738" w:type="dxa"/>
            <w:vAlign w:val="center"/>
          </w:tcPr>
          <w:p w:rsidR="00EC7345" w:rsidRPr="00A929D4" w:rsidRDefault="00EC7345" w:rsidP="001203A9">
            <w:pPr>
              <w:pStyle w:val="a7"/>
              <w:ind w:left="0"/>
            </w:pPr>
            <w:r w:rsidRPr="00A929D4">
              <w:lastRenderedPageBreak/>
              <w:t>1</w:t>
            </w:r>
          </w:p>
        </w:tc>
        <w:tc>
          <w:tcPr>
            <w:tcW w:w="9482" w:type="dxa"/>
            <w:gridSpan w:val="4"/>
            <w:vAlign w:val="center"/>
          </w:tcPr>
          <w:p w:rsidR="00EC7345" w:rsidRPr="00A929D4" w:rsidRDefault="00EC7345" w:rsidP="001203A9">
            <w:pPr>
              <w:pStyle w:val="a7"/>
              <w:jc w:val="center"/>
            </w:pPr>
            <w:r w:rsidRPr="001971B1">
              <w:t>Нысанның күзет қызметі. Техникалық сипаттамаларға сәйкес. Объектілер мен мүлікті күзету.</w:t>
            </w:r>
          </w:p>
        </w:tc>
      </w:tr>
      <w:tr w:rsidR="00EC7345" w:rsidRPr="00A929D4" w:rsidTr="001203A9">
        <w:trPr>
          <w:trHeight w:val="319"/>
        </w:trPr>
        <w:tc>
          <w:tcPr>
            <w:tcW w:w="4414" w:type="dxa"/>
            <w:gridSpan w:val="2"/>
            <w:vAlign w:val="center"/>
          </w:tcPr>
          <w:p w:rsidR="00EC7345" w:rsidRPr="00A929D4" w:rsidRDefault="00EC7345" w:rsidP="001203A9">
            <w:pPr>
              <w:pStyle w:val="a7"/>
            </w:pPr>
            <w:r w:rsidRPr="001971B1">
              <w:t>ООО ЧОО «ЗЕВС+»</w:t>
            </w:r>
          </w:p>
        </w:tc>
        <w:tc>
          <w:tcPr>
            <w:tcW w:w="1569" w:type="dxa"/>
            <w:vAlign w:val="center"/>
          </w:tcPr>
          <w:p w:rsidR="00EC7345" w:rsidRPr="0054237E" w:rsidRDefault="00EC7345" w:rsidP="001203A9">
            <w:pPr>
              <w:ind w:left="142"/>
              <w:jc w:val="both"/>
            </w:pPr>
            <w:r w:rsidRPr="009F7746">
              <w:t>61 320,00</w:t>
            </w:r>
          </w:p>
        </w:tc>
        <w:tc>
          <w:tcPr>
            <w:tcW w:w="2126" w:type="dxa"/>
            <w:vAlign w:val="center"/>
          </w:tcPr>
          <w:p w:rsidR="00EC7345" w:rsidRPr="009F7746" w:rsidRDefault="00EC7345" w:rsidP="001203A9">
            <w:pPr>
              <w:ind w:left="142"/>
              <w:jc w:val="center"/>
              <w:rPr>
                <w:highlight w:val="yellow"/>
              </w:rPr>
            </w:pPr>
            <w:r w:rsidRPr="009F7746">
              <w:rPr>
                <w:highlight w:val="yellow"/>
              </w:rPr>
              <w:t>262,00</w:t>
            </w:r>
          </w:p>
        </w:tc>
        <w:tc>
          <w:tcPr>
            <w:tcW w:w="2111" w:type="dxa"/>
            <w:vAlign w:val="center"/>
          </w:tcPr>
          <w:p w:rsidR="00EC7345" w:rsidRPr="00EC7345" w:rsidRDefault="00EC7345" w:rsidP="00EC7345">
            <w:pPr>
              <w:pStyle w:val="a7"/>
              <w:numPr>
                <w:ilvl w:val="0"/>
                <w:numId w:val="15"/>
              </w:numPr>
              <w:jc w:val="center"/>
              <w:rPr>
                <w:highlight w:val="yellow"/>
              </w:rPr>
            </w:pPr>
            <w:r w:rsidRPr="00EC7345">
              <w:rPr>
                <w:highlight w:val="yellow"/>
              </w:rPr>
              <w:t>065 840,00</w:t>
            </w:r>
          </w:p>
        </w:tc>
      </w:tr>
    </w:tbl>
    <w:p w:rsidR="004A4349" w:rsidRDefault="004A4349" w:rsidP="004A4349">
      <w:pPr>
        <w:pStyle w:val="a7"/>
        <w:ind w:left="1080"/>
        <w:contextualSpacing w:val="0"/>
        <w:jc w:val="both"/>
        <w:rPr>
          <w:lang w:val="kk-KZ"/>
        </w:rPr>
      </w:pPr>
    </w:p>
    <w:p w:rsidR="004A4349" w:rsidRPr="00EC7345" w:rsidRDefault="00EC7345" w:rsidP="00EC7345">
      <w:pPr>
        <w:jc w:val="both"/>
        <w:rPr>
          <w:lang w:val="kk-KZ"/>
        </w:rPr>
      </w:pPr>
      <w:r>
        <w:rPr>
          <w:lang w:val="kk-KZ"/>
        </w:rPr>
        <w:t xml:space="preserve">6. </w:t>
      </w:r>
      <w:r w:rsidR="004A4349" w:rsidRPr="00EC7345">
        <w:rPr>
          <w:lang w:val="kk-KZ"/>
        </w:rPr>
        <w:t>Тәртіптің 42-бабының 9-тармағына сәйкес қабылданбауға жататын баға ұсыныстары жоқ.</w:t>
      </w:r>
    </w:p>
    <w:p w:rsidR="004A4349" w:rsidRPr="004A4349" w:rsidRDefault="004A4349" w:rsidP="004A4349">
      <w:pPr>
        <w:jc w:val="both"/>
        <w:rPr>
          <w:lang w:val="kk-KZ"/>
        </w:rPr>
      </w:pPr>
    </w:p>
    <w:p w:rsidR="004A4349" w:rsidRPr="00EC7345" w:rsidRDefault="004A4349" w:rsidP="00EC7345">
      <w:pPr>
        <w:pStyle w:val="a7"/>
        <w:numPr>
          <w:ilvl w:val="0"/>
          <w:numId w:val="16"/>
        </w:numPr>
        <w:ind w:left="284" w:hanging="284"/>
        <w:jc w:val="both"/>
        <w:rPr>
          <w:lang w:val="kk-KZ"/>
        </w:rPr>
      </w:pPr>
      <w:r w:rsidRPr="00EC7345">
        <w:rPr>
          <w:lang w:val="kk-KZ"/>
        </w:rPr>
        <w:t>Тәртіптің 40-бабының 4-тармағына сәйкес баға ұсынысының мазмұнына қойылатын талаптарға сәйкес/сәйкес емес деп танылған әлеуетті өнім берушілердің конкурстық өтінімдері туралы мәліметтер:</w:t>
      </w:r>
    </w:p>
    <w:p w:rsidR="004A4349" w:rsidRPr="004A4349" w:rsidRDefault="004A4349" w:rsidP="004A4349">
      <w:pPr>
        <w:pStyle w:val="a7"/>
        <w:rPr>
          <w:lang w:val="kk-KZ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686"/>
        <w:gridCol w:w="2693"/>
      </w:tblGrid>
      <w:tr w:rsidR="004A4349" w:rsidRPr="00F0544F" w:rsidTr="00D446A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F0544F" w:rsidRDefault="004A4349" w:rsidP="000F318E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4A4349" w:rsidRPr="00F0544F" w:rsidRDefault="004A4349" w:rsidP="000F318E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49" w:rsidRPr="00F0544F" w:rsidRDefault="00D446A8" w:rsidP="000F318E">
            <w:pPr>
              <w:jc w:val="center"/>
              <w:rPr>
                <w:b/>
                <w:bCs/>
              </w:rPr>
            </w:pPr>
            <w:r w:rsidRPr="00D446A8">
              <w:rPr>
                <w:b/>
                <w:bCs/>
              </w:rPr>
              <w:t>Лот нөмірі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F0544F" w:rsidRDefault="00D446A8" w:rsidP="000F318E">
            <w:pPr>
              <w:jc w:val="center"/>
              <w:rPr>
                <w:b/>
                <w:bCs/>
              </w:rPr>
            </w:pPr>
            <w:r w:rsidRPr="00D446A8">
              <w:rPr>
                <w:b/>
                <w:bCs/>
              </w:rPr>
              <w:t>Лоттардың атауы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F0544F" w:rsidRDefault="00D446A8" w:rsidP="000F318E">
            <w:pPr>
              <w:jc w:val="center"/>
              <w:rPr>
                <w:b/>
                <w:bCs/>
              </w:rPr>
            </w:pPr>
            <w:r w:rsidRPr="00D446A8">
              <w:rPr>
                <w:b/>
                <w:bCs/>
              </w:rPr>
              <w:t>Әлеуетті жеткізушілердің атауы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E428F7" w:rsidRDefault="00D446A8" w:rsidP="000F318E">
            <w:pPr>
              <w:jc w:val="center"/>
              <w:rPr>
                <w:b/>
                <w:bCs/>
                <w:sz w:val="22"/>
                <w:szCs w:val="22"/>
              </w:rPr>
            </w:pPr>
            <w:r w:rsidRPr="00D446A8">
              <w:rPr>
                <w:b/>
                <w:bCs/>
                <w:sz w:val="22"/>
                <w:szCs w:val="22"/>
              </w:rPr>
              <w:t>Сатып алу құжаттамасының талаптарын сақтау</w:t>
            </w:r>
          </w:p>
        </w:tc>
      </w:tr>
      <w:tr w:rsidR="004A4349" w:rsidRPr="00F0544F" w:rsidTr="000F318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F0544F" w:rsidRDefault="004A4349" w:rsidP="000F318E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364DDB" w:rsidRDefault="004A4349" w:rsidP="000F318E">
            <w:pPr>
              <w:jc w:val="center"/>
              <w:rPr>
                <w:bCs/>
              </w:rPr>
            </w:pPr>
            <w:r w:rsidRPr="00364DDB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7671" w:rsidRPr="00EC7671" w:rsidRDefault="00EC7671" w:rsidP="00EC7671">
            <w:pPr>
              <w:jc w:val="center"/>
              <w:rPr>
                <w:sz w:val="22"/>
                <w:szCs w:val="22"/>
              </w:rPr>
            </w:pPr>
            <w:r w:rsidRPr="00EC7671">
              <w:rPr>
                <w:sz w:val="22"/>
                <w:szCs w:val="22"/>
              </w:rPr>
              <w:t>Нысанның күзет қызметі.</w:t>
            </w:r>
          </w:p>
          <w:p w:rsidR="004A4349" w:rsidRPr="00364DDB" w:rsidRDefault="00EC7671" w:rsidP="00EC7671">
            <w:pPr>
              <w:jc w:val="center"/>
              <w:rPr>
                <w:sz w:val="22"/>
                <w:szCs w:val="22"/>
              </w:rPr>
            </w:pPr>
            <w:r w:rsidRPr="00EC7671">
              <w:rPr>
                <w:sz w:val="22"/>
                <w:szCs w:val="22"/>
              </w:rPr>
              <w:t>Техникалық сипаттамаларға сәйкес. Объектілер мен мүлікті күзету.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4A4349" w:rsidRPr="00D94E76" w:rsidRDefault="00EC7671" w:rsidP="000F318E">
            <w:pPr>
              <w:jc w:val="center"/>
              <w:rPr>
                <w:rFonts w:eastAsia="Calibri"/>
                <w:sz w:val="22"/>
                <w:szCs w:val="22"/>
              </w:rPr>
            </w:pPr>
            <w:r w:rsidRPr="00EC7671">
              <w:rPr>
                <w:rFonts w:eastAsia="Calibri"/>
                <w:sz w:val="22"/>
                <w:szCs w:val="22"/>
              </w:rPr>
              <w:t>ООО ЧОО «ЗЕВС+»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49" w:rsidRPr="00364DDB" w:rsidRDefault="00EC7671" w:rsidP="000F318E">
            <w:pPr>
              <w:jc w:val="center"/>
              <w:rPr>
                <w:bCs/>
              </w:rPr>
            </w:pPr>
            <w:r w:rsidRPr="00EC7671">
              <w:rPr>
                <w:bCs/>
              </w:rPr>
              <w:t>Сәйкес</w:t>
            </w:r>
          </w:p>
        </w:tc>
      </w:tr>
    </w:tbl>
    <w:p w:rsidR="004A4349" w:rsidRDefault="004A4349" w:rsidP="00EC7671">
      <w:pPr>
        <w:pStyle w:val="a7"/>
        <w:ind w:left="1080"/>
        <w:jc w:val="both"/>
        <w:rPr>
          <w:lang w:val="kk-KZ"/>
        </w:rPr>
      </w:pPr>
    </w:p>
    <w:p w:rsidR="004A4349" w:rsidRDefault="00EC7671" w:rsidP="00EC7671">
      <w:pPr>
        <w:pStyle w:val="a7"/>
        <w:numPr>
          <w:ilvl w:val="0"/>
          <w:numId w:val="16"/>
        </w:numPr>
        <w:jc w:val="both"/>
        <w:rPr>
          <w:lang w:val="kk-KZ"/>
        </w:rPr>
      </w:pPr>
      <w:r w:rsidRPr="00EC7671">
        <w:rPr>
          <w:lang w:val="kk-KZ"/>
        </w:rPr>
        <w:t>2026 жылдың 5 қаңтарында ООО ЧОО «ЗЕВС+» жауапкершілігі шектеулі серіктестігінен бағаны төмендетуге қосымша баға ұсынысы түсті.</w:t>
      </w:r>
    </w:p>
    <w:p w:rsidR="00EC7671" w:rsidRDefault="00EC7671" w:rsidP="00C951F7">
      <w:pPr>
        <w:pStyle w:val="a7"/>
        <w:jc w:val="both"/>
        <w:rPr>
          <w:lang w:val="kk-KZ"/>
        </w:rPr>
      </w:pPr>
      <w:bookmarkStart w:id="0" w:name="_GoBack"/>
      <w:bookmarkEnd w:id="0"/>
    </w:p>
    <w:tbl>
      <w:tblPr>
        <w:tblW w:w="10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678"/>
        <w:gridCol w:w="1567"/>
        <w:gridCol w:w="2126"/>
        <w:gridCol w:w="2107"/>
      </w:tblGrid>
      <w:tr w:rsidR="00D446A8" w:rsidRPr="00EB0FA6" w:rsidTr="000F318E">
        <w:trPr>
          <w:trHeight w:val="409"/>
        </w:trPr>
        <w:tc>
          <w:tcPr>
            <w:tcW w:w="738" w:type="dxa"/>
            <w:vAlign w:val="center"/>
          </w:tcPr>
          <w:p w:rsidR="00D446A8" w:rsidRPr="00D446A8" w:rsidRDefault="00D446A8" w:rsidP="00D446A8">
            <w:pPr>
              <w:ind w:right="-108"/>
              <w:rPr>
                <w:b/>
                <w:bCs/>
              </w:rPr>
            </w:pPr>
            <w:r w:rsidRPr="00D446A8">
              <w:rPr>
                <w:b/>
                <w:bCs/>
                <w:lang w:val="kk-KZ"/>
              </w:rPr>
              <w:t>Лот нөмірі</w:t>
            </w:r>
          </w:p>
          <w:p w:rsidR="00D446A8" w:rsidRPr="00D446A8" w:rsidRDefault="00D446A8" w:rsidP="00D446A8">
            <w:pPr>
              <w:ind w:left="142" w:right="-108"/>
              <w:rPr>
                <w:b/>
                <w:bCs/>
                <w:lang w:val="kk-KZ"/>
              </w:rPr>
            </w:pPr>
          </w:p>
        </w:tc>
        <w:tc>
          <w:tcPr>
            <w:tcW w:w="3678" w:type="dxa"/>
            <w:vAlign w:val="center"/>
          </w:tcPr>
          <w:p w:rsidR="00D446A8" w:rsidRPr="00D446A8" w:rsidRDefault="00D446A8" w:rsidP="00D446A8">
            <w:pPr>
              <w:ind w:left="142"/>
              <w:jc w:val="center"/>
              <w:rPr>
                <w:b/>
                <w:bCs/>
                <w:lang w:val="kk-KZ"/>
              </w:rPr>
            </w:pPr>
            <w:r w:rsidRPr="00D446A8">
              <w:rPr>
                <w:b/>
                <w:bCs/>
                <w:lang w:val="kk-KZ"/>
              </w:rPr>
              <w:t>Лоттың және әлеуетті жеткізушінің атауы</w:t>
            </w:r>
          </w:p>
        </w:tc>
        <w:tc>
          <w:tcPr>
            <w:tcW w:w="1567" w:type="dxa"/>
            <w:vAlign w:val="center"/>
          </w:tcPr>
          <w:p w:rsidR="00D446A8" w:rsidRPr="009E4AC7" w:rsidRDefault="00D446A8" w:rsidP="00D446A8">
            <w:pPr>
              <w:ind w:left="142"/>
              <w:jc w:val="center"/>
              <w:rPr>
                <w:b/>
              </w:rPr>
            </w:pPr>
            <w:r w:rsidRPr="00D446A8">
              <w:rPr>
                <w:b/>
              </w:rPr>
              <w:t>Саны (міндетті көлем)</w:t>
            </w:r>
          </w:p>
        </w:tc>
        <w:tc>
          <w:tcPr>
            <w:tcW w:w="2126" w:type="dxa"/>
            <w:vAlign w:val="center"/>
          </w:tcPr>
          <w:p w:rsidR="00D446A8" w:rsidRPr="00D446A8" w:rsidRDefault="00D446A8" w:rsidP="00D446A8">
            <w:pPr>
              <w:ind w:left="142"/>
              <w:jc w:val="center"/>
              <w:rPr>
                <w:b/>
                <w:highlight w:val="yellow"/>
              </w:rPr>
            </w:pPr>
            <w:r w:rsidRPr="00D446A8">
              <w:rPr>
                <w:b/>
                <w:highlight w:val="yellow"/>
              </w:rPr>
              <w:t>Әлеуетті жеткізушінің рубльдегі баға ұсынысы бірлік үшін ҚҚС-сыз</w:t>
            </w:r>
          </w:p>
        </w:tc>
        <w:tc>
          <w:tcPr>
            <w:tcW w:w="2107" w:type="dxa"/>
            <w:vAlign w:val="center"/>
          </w:tcPr>
          <w:p w:rsidR="00D446A8" w:rsidRPr="00A13C5C" w:rsidRDefault="00D446A8" w:rsidP="00D446A8">
            <w:pPr>
              <w:ind w:left="142"/>
              <w:jc w:val="center"/>
              <w:rPr>
                <w:b/>
                <w:highlight w:val="yellow"/>
              </w:rPr>
            </w:pPr>
            <w:r w:rsidRPr="00D446A8">
              <w:rPr>
                <w:b/>
                <w:highlight w:val="yellow"/>
              </w:rPr>
              <w:t>Әлеуетті жеткізушінің ҚҚС-сыз рубльдегі жалпы сомасы</w:t>
            </w:r>
          </w:p>
        </w:tc>
      </w:tr>
      <w:tr w:rsidR="00D446A8" w:rsidRPr="00EB0FA6" w:rsidTr="000F318E">
        <w:trPr>
          <w:trHeight w:val="319"/>
        </w:trPr>
        <w:tc>
          <w:tcPr>
            <w:tcW w:w="738" w:type="dxa"/>
            <w:vAlign w:val="center"/>
          </w:tcPr>
          <w:p w:rsidR="00D446A8" w:rsidRPr="00EB0FA6" w:rsidRDefault="00D446A8" w:rsidP="00D446A8">
            <w:pPr>
              <w:jc w:val="both"/>
              <w:rPr>
                <w:b/>
              </w:rPr>
            </w:pPr>
            <w:r w:rsidRPr="00EB0FA6">
              <w:rPr>
                <w:b/>
              </w:rPr>
              <w:t>1</w:t>
            </w:r>
          </w:p>
        </w:tc>
        <w:tc>
          <w:tcPr>
            <w:tcW w:w="9478" w:type="dxa"/>
            <w:gridSpan w:val="4"/>
            <w:vAlign w:val="center"/>
          </w:tcPr>
          <w:p w:rsidR="00EC7671" w:rsidRPr="00EC7671" w:rsidRDefault="00EC7671" w:rsidP="00EC7671">
            <w:pPr>
              <w:jc w:val="center"/>
              <w:rPr>
                <w:sz w:val="22"/>
                <w:szCs w:val="22"/>
              </w:rPr>
            </w:pPr>
            <w:r w:rsidRPr="00EC7671">
              <w:rPr>
                <w:sz w:val="22"/>
                <w:szCs w:val="22"/>
              </w:rPr>
              <w:t>Нысанның күзет қызметі.</w:t>
            </w:r>
          </w:p>
          <w:p w:rsidR="00D446A8" w:rsidRPr="007E1096" w:rsidRDefault="00EC7671" w:rsidP="00EC7671">
            <w:pPr>
              <w:jc w:val="both"/>
              <w:rPr>
                <w:color w:val="000000"/>
              </w:rPr>
            </w:pPr>
            <w:r w:rsidRPr="00EC7671">
              <w:rPr>
                <w:sz w:val="22"/>
                <w:szCs w:val="22"/>
              </w:rPr>
              <w:t>Техникалық сипаттамаларға сәйкес. Объектілер мен мүлікті күзету.</w:t>
            </w:r>
          </w:p>
        </w:tc>
      </w:tr>
      <w:tr w:rsidR="00EC7671" w:rsidRPr="00EB0FA6" w:rsidTr="000F318E">
        <w:trPr>
          <w:trHeight w:val="319"/>
        </w:trPr>
        <w:tc>
          <w:tcPr>
            <w:tcW w:w="4416" w:type="dxa"/>
            <w:gridSpan w:val="2"/>
            <w:vAlign w:val="center"/>
          </w:tcPr>
          <w:p w:rsidR="00EC7671" w:rsidRPr="00EB0FA6" w:rsidRDefault="00EC7671" w:rsidP="00EC7671">
            <w:pPr>
              <w:jc w:val="both"/>
              <w:rPr>
                <w:b/>
              </w:rPr>
            </w:pPr>
            <w:r w:rsidRPr="00EC7671">
              <w:rPr>
                <w:b/>
              </w:rPr>
              <w:t>ООО ЧОО «ЗЕВС+»</w:t>
            </w:r>
          </w:p>
        </w:tc>
        <w:tc>
          <w:tcPr>
            <w:tcW w:w="1567" w:type="dxa"/>
            <w:vAlign w:val="center"/>
          </w:tcPr>
          <w:p w:rsidR="00EC7671" w:rsidRPr="00EB0FA6" w:rsidRDefault="00EC7671" w:rsidP="00EC7671">
            <w:pPr>
              <w:ind w:left="142"/>
              <w:jc w:val="both"/>
            </w:pPr>
            <w:r w:rsidRPr="00BD3A02">
              <w:t>61 320,00</w:t>
            </w:r>
          </w:p>
        </w:tc>
        <w:tc>
          <w:tcPr>
            <w:tcW w:w="2126" w:type="dxa"/>
            <w:vAlign w:val="center"/>
          </w:tcPr>
          <w:p w:rsidR="00EC7671" w:rsidRPr="00BD3A02" w:rsidRDefault="00EC7671" w:rsidP="00EC7671">
            <w:pPr>
              <w:ind w:left="142"/>
              <w:jc w:val="center"/>
              <w:rPr>
                <w:highlight w:val="yellow"/>
              </w:rPr>
            </w:pPr>
            <w:r w:rsidRPr="00BD3A02">
              <w:rPr>
                <w:highlight w:val="yellow"/>
              </w:rPr>
              <w:t>259,38</w:t>
            </w:r>
          </w:p>
        </w:tc>
        <w:tc>
          <w:tcPr>
            <w:tcW w:w="2107" w:type="dxa"/>
            <w:vAlign w:val="center"/>
          </w:tcPr>
          <w:p w:rsidR="00EC7671" w:rsidRPr="00BD3A02" w:rsidRDefault="00EC7671" w:rsidP="00EC7671">
            <w:pPr>
              <w:ind w:left="142"/>
              <w:jc w:val="center"/>
              <w:rPr>
                <w:highlight w:val="yellow"/>
              </w:rPr>
            </w:pPr>
            <w:r w:rsidRPr="00BD3A02">
              <w:rPr>
                <w:highlight w:val="yellow"/>
              </w:rPr>
              <w:t>15 905 181,60</w:t>
            </w:r>
          </w:p>
        </w:tc>
      </w:tr>
    </w:tbl>
    <w:p w:rsidR="004A4349" w:rsidRDefault="004A4349" w:rsidP="004A4349">
      <w:pPr>
        <w:pStyle w:val="a7"/>
        <w:ind w:left="1080"/>
        <w:jc w:val="both"/>
        <w:rPr>
          <w:lang w:val="kk-KZ"/>
        </w:rPr>
      </w:pPr>
    </w:p>
    <w:p w:rsidR="00EC7671" w:rsidRDefault="00EC7671" w:rsidP="004A4349">
      <w:pPr>
        <w:pStyle w:val="a7"/>
        <w:ind w:left="1080"/>
        <w:jc w:val="both"/>
        <w:rPr>
          <w:lang w:val="kk-KZ"/>
        </w:rPr>
      </w:pPr>
    </w:p>
    <w:p w:rsidR="00EC7671" w:rsidRPr="00EC7671" w:rsidRDefault="00EC7671" w:rsidP="00EC7671">
      <w:pPr>
        <w:pStyle w:val="a7"/>
        <w:ind w:left="1080"/>
        <w:jc w:val="both"/>
        <w:rPr>
          <w:lang w:val="kk-KZ"/>
        </w:rPr>
      </w:pPr>
      <w:r w:rsidRPr="00EC7671">
        <w:rPr>
          <w:lang w:val="kk-KZ"/>
        </w:rPr>
        <w:t>Ашық дауыс беру арқылы баға ұсыныстарын қарау қорытындысы бойынша конкурстық комиссия шешім қабылдады:</w:t>
      </w:r>
    </w:p>
    <w:p w:rsidR="00EC7671" w:rsidRPr="00EC7671" w:rsidRDefault="00EC7671" w:rsidP="00EC7671">
      <w:pPr>
        <w:pStyle w:val="a7"/>
        <w:ind w:left="1080"/>
        <w:jc w:val="both"/>
        <w:rPr>
          <w:lang w:val="kk-KZ"/>
        </w:rPr>
      </w:pPr>
    </w:p>
    <w:p w:rsidR="00EC7671" w:rsidRDefault="00EC7671" w:rsidP="00EC7671">
      <w:pPr>
        <w:pStyle w:val="a7"/>
        <w:numPr>
          <w:ilvl w:val="0"/>
          <w:numId w:val="17"/>
        </w:numPr>
        <w:jc w:val="both"/>
        <w:rPr>
          <w:lang w:val="kk-KZ"/>
        </w:rPr>
      </w:pPr>
      <w:r w:rsidRPr="00EC7671">
        <w:rPr>
          <w:lang w:val="kk-KZ"/>
        </w:rPr>
        <w:t>№ 1 лот бойынша ашық конкурс тәсілімен сатып алу Тәртіптің 43-бабының 3-тармағына сәйкес өтті деп танылсын.</w:t>
      </w:r>
    </w:p>
    <w:p w:rsidR="00EC7671" w:rsidRPr="00EC7671" w:rsidRDefault="00265E83" w:rsidP="00265E83">
      <w:pPr>
        <w:pStyle w:val="a7"/>
        <w:numPr>
          <w:ilvl w:val="0"/>
          <w:numId w:val="17"/>
        </w:numPr>
        <w:jc w:val="both"/>
        <w:rPr>
          <w:lang w:val="kk-KZ"/>
        </w:rPr>
      </w:pPr>
      <w:r w:rsidRPr="00265E83">
        <w:rPr>
          <w:lang w:val="kk-KZ"/>
        </w:rPr>
        <w:t>«ҚТЖ» ҰК АҚ – «Шығыс темір жол учаскесі» филиалының инженері Шевченко М.В. 03.03.2022 жылғы № 193 бұйрығымен белгіленген мерзімде шарттың жасалуын қамтамасыз етсін:</w:t>
      </w:r>
    </w:p>
    <w:p w:rsidR="00EC7671" w:rsidRDefault="00EC7671" w:rsidP="00EC7671">
      <w:pPr>
        <w:pStyle w:val="a7"/>
        <w:ind w:left="1440"/>
        <w:jc w:val="both"/>
        <w:rPr>
          <w:lang w:val="kk-KZ"/>
        </w:rPr>
      </w:pPr>
      <w:r w:rsidRPr="00EC7671">
        <w:rPr>
          <w:lang w:val="kk-KZ"/>
        </w:rPr>
        <w:t>- No1 лот бойынша тендердің жеңімпазы «ZEVS+ Private Security Company» ЖШС.</w:t>
      </w:r>
    </w:p>
    <w:p w:rsidR="00EC7671" w:rsidRPr="004A4349" w:rsidRDefault="00EC7671" w:rsidP="004A4349">
      <w:pPr>
        <w:pStyle w:val="a7"/>
        <w:ind w:left="1080"/>
        <w:jc w:val="both"/>
        <w:rPr>
          <w:lang w:val="kk-KZ"/>
        </w:rPr>
      </w:pPr>
    </w:p>
    <w:p w:rsidR="004A4349" w:rsidRP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Қолдау – 5 (бес) дауыс.</w:t>
      </w:r>
    </w:p>
    <w:p w:rsidR="004A4349" w:rsidRDefault="004A4349" w:rsidP="004A4349">
      <w:pPr>
        <w:pStyle w:val="a7"/>
        <w:ind w:left="1080"/>
        <w:jc w:val="both"/>
        <w:rPr>
          <w:lang w:val="kk-KZ"/>
        </w:rPr>
      </w:pPr>
      <w:r w:rsidRPr="004A4349">
        <w:rPr>
          <w:lang w:val="kk-KZ"/>
        </w:rPr>
        <w:t>Қарсы – жоқ.</w:t>
      </w:r>
    </w:p>
    <w:p w:rsidR="004A4349" w:rsidRDefault="004A4349" w:rsidP="004A4349">
      <w:pPr>
        <w:pStyle w:val="a7"/>
        <w:ind w:left="1080"/>
        <w:jc w:val="both"/>
        <w:rPr>
          <w:lang w:val="kk-KZ"/>
        </w:rPr>
      </w:pPr>
    </w:p>
    <w:p w:rsidR="00EC7671" w:rsidRDefault="00EC7671" w:rsidP="004A4349">
      <w:pPr>
        <w:pStyle w:val="a7"/>
        <w:ind w:left="1080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төрағасы</w:t>
      </w:r>
      <w:r>
        <w:rPr>
          <w:lang w:val="kk-KZ"/>
        </w:rPr>
        <w:t xml:space="preserve">                                              </w:t>
      </w:r>
      <w:r w:rsidRPr="00A929D4">
        <w:rPr>
          <w:lang w:val="kk-KZ"/>
        </w:rPr>
        <w:t>Комиссия төрағасының орынбасары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6B265D" w:rsidRDefault="00EC7671" w:rsidP="00EC7671">
      <w:pPr>
        <w:pStyle w:val="a7"/>
        <w:jc w:val="both"/>
      </w:pPr>
      <w:r w:rsidRPr="00A929D4">
        <w:rPr>
          <w:lang w:val="kk-KZ"/>
        </w:rPr>
        <w:t xml:space="preserve">___________ </w:t>
      </w:r>
      <w:r w:rsidRPr="001971B1">
        <w:rPr>
          <w:lang w:val="kk-KZ"/>
        </w:rPr>
        <w:t xml:space="preserve">И.А. Шубина </w:t>
      </w:r>
      <w:r>
        <w:rPr>
          <w:lang w:val="kk-KZ"/>
        </w:rPr>
        <w:t xml:space="preserve">                                  </w:t>
      </w:r>
      <w:r w:rsidRPr="006B265D">
        <w:rPr>
          <w:lang w:val="kk-KZ"/>
        </w:rPr>
        <w:t xml:space="preserve">___________ </w:t>
      </w:r>
      <w:r w:rsidRPr="001971B1">
        <w:rPr>
          <w:lang w:val="kk-KZ"/>
        </w:rPr>
        <w:t>Юров С.А</w:t>
      </w:r>
    </w:p>
    <w:p w:rsidR="00EC7671" w:rsidRPr="006B265D" w:rsidRDefault="00EC7671" w:rsidP="00EC7671">
      <w:pPr>
        <w:pStyle w:val="a7"/>
        <w:jc w:val="both"/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мүшелері: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 w:rsidRPr="001971B1">
        <w:rPr>
          <w:lang w:val="kk-KZ"/>
        </w:rPr>
        <w:t>Т.А. Логвиненко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>
        <w:rPr>
          <w:lang w:val="kk-KZ"/>
        </w:rPr>
        <w:t>Е.А. Медведева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 xml:space="preserve">___________ </w:t>
      </w:r>
      <w:r>
        <w:rPr>
          <w:lang w:val="kk-KZ"/>
        </w:rPr>
        <w:t>Ю.В. Полянская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  <w:rPr>
          <w:lang w:val="kk-KZ"/>
        </w:rPr>
      </w:pPr>
      <w:r w:rsidRPr="00A929D4">
        <w:rPr>
          <w:lang w:val="kk-KZ"/>
        </w:rPr>
        <w:t>Комиссия хатшысы:</w:t>
      </w:r>
    </w:p>
    <w:p w:rsidR="00EC7671" w:rsidRPr="00A929D4" w:rsidRDefault="00EC7671" w:rsidP="00EC7671">
      <w:pPr>
        <w:pStyle w:val="a7"/>
        <w:jc w:val="both"/>
        <w:rPr>
          <w:lang w:val="kk-KZ"/>
        </w:rPr>
      </w:pPr>
    </w:p>
    <w:p w:rsidR="00EC7671" w:rsidRPr="00A929D4" w:rsidRDefault="00EC7671" w:rsidP="00EC7671">
      <w:pPr>
        <w:pStyle w:val="a7"/>
        <w:jc w:val="both"/>
      </w:pPr>
      <w:r w:rsidRPr="00A929D4">
        <w:rPr>
          <w:lang w:val="kk-KZ"/>
        </w:rPr>
        <w:t>___________ М.В. Шевченко</w:t>
      </w:r>
    </w:p>
    <w:p w:rsidR="00EC7671" w:rsidRPr="004A4349" w:rsidRDefault="00EC7671" w:rsidP="004A4349">
      <w:pPr>
        <w:pStyle w:val="a7"/>
        <w:ind w:left="1080"/>
        <w:jc w:val="both"/>
        <w:rPr>
          <w:lang w:val="kk-KZ"/>
        </w:rPr>
      </w:pPr>
    </w:p>
    <w:sectPr w:rsidR="00EC7671" w:rsidRPr="004A4349" w:rsidSect="00F828C7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FCE" w:rsidRDefault="008A5FCE" w:rsidP="001525F9">
      <w:r>
        <w:separator/>
      </w:r>
    </w:p>
  </w:endnote>
  <w:endnote w:type="continuationSeparator" w:id="0">
    <w:p w:rsidR="008A5FCE" w:rsidRDefault="008A5FCE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FCE" w:rsidRDefault="008A5FCE" w:rsidP="001525F9">
      <w:r>
        <w:separator/>
      </w:r>
    </w:p>
  </w:footnote>
  <w:footnote w:type="continuationSeparator" w:id="0">
    <w:p w:rsidR="008A5FCE" w:rsidRDefault="008A5FCE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B7434"/>
    <w:multiLevelType w:val="hybridMultilevel"/>
    <w:tmpl w:val="B5C4CEFA"/>
    <w:lvl w:ilvl="0" w:tplc="431CF4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33F2"/>
    <w:multiLevelType w:val="hybridMultilevel"/>
    <w:tmpl w:val="2892E11C"/>
    <w:lvl w:ilvl="0" w:tplc="BC4C6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8162A"/>
    <w:multiLevelType w:val="hybridMultilevel"/>
    <w:tmpl w:val="EA544134"/>
    <w:lvl w:ilvl="0" w:tplc="B51201BC">
      <w:start w:val="1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25C3A"/>
    <w:multiLevelType w:val="hybridMultilevel"/>
    <w:tmpl w:val="39FA86BA"/>
    <w:lvl w:ilvl="0" w:tplc="742AC97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5131B"/>
    <w:multiLevelType w:val="hybridMultilevel"/>
    <w:tmpl w:val="063EC2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8"/>
  </w:num>
  <w:num w:numId="5">
    <w:abstractNumId w:val="10"/>
  </w:num>
  <w:num w:numId="6">
    <w:abstractNumId w:val="12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  <w:num w:numId="11">
    <w:abstractNumId w:val="14"/>
  </w:num>
  <w:num w:numId="12">
    <w:abstractNumId w:val="6"/>
  </w:num>
  <w:num w:numId="13">
    <w:abstractNumId w:val="13"/>
  </w:num>
  <w:num w:numId="14">
    <w:abstractNumId w:val="5"/>
  </w:num>
  <w:num w:numId="15">
    <w:abstractNumId w:val="11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5349"/>
    <w:rsid w:val="00066513"/>
    <w:rsid w:val="000679EF"/>
    <w:rsid w:val="000705B9"/>
    <w:rsid w:val="00071B1D"/>
    <w:rsid w:val="0007397A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4AF9"/>
    <w:rsid w:val="00165412"/>
    <w:rsid w:val="001659C4"/>
    <w:rsid w:val="00166F69"/>
    <w:rsid w:val="0017008D"/>
    <w:rsid w:val="00171B57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57C8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441C"/>
    <w:rsid w:val="00256771"/>
    <w:rsid w:val="00257182"/>
    <w:rsid w:val="0026277D"/>
    <w:rsid w:val="0026375D"/>
    <w:rsid w:val="00263D36"/>
    <w:rsid w:val="00263ECD"/>
    <w:rsid w:val="0026471B"/>
    <w:rsid w:val="00265E83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541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303F"/>
    <w:rsid w:val="002A334D"/>
    <w:rsid w:val="002A344C"/>
    <w:rsid w:val="002A4005"/>
    <w:rsid w:val="002A5140"/>
    <w:rsid w:val="002A552B"/>
    <w:rsid w:val="002A654A"/>
    <w:rsid w:val="002A6645"/>
    <w:rsid w:val="002A69A2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970"/>
    <w:rsid w:val="002E2AF6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6AB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F7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97A49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B7FFD"/>
    <w:rsid w:val="003C0548"/>
    <w:rsid w:val="003C2B1D"/>
    <w:rsid w:val="003C4B18"/>
    <w:rsid w:val="003C5CDA"/>
    <w:rsid w:val="003C6397"/>
    <w:rsid w:val="003C6670"/>
    <w:rsid w:val="003C6746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1516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4349"/>
    <w:rsid w:val="004A64C2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F8F"/>
    <w:rsid w:val="004C569E"/>
    <w:rsid w:val="004C5F5B"/>
    <w:rsid w:val="004C6566"/>
    <w:rsid w:val="004C72E4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265A1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4F9D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2228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028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6C8C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26C5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717"/>
    <w:rsid w:val="0077281D"/>
    <w:rsid w:val="0077404F"/>
    <w:rsid w:val="00775A76"/>
    <w:rsid w:val="00775E50"/>
    <w:rsid w:val="00776AEE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B7FF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1699"/>
    <w:rsid w:val="0083399A"/>
    <w:rsid w:val="00835866"/>
    <w:rsid w:val="00837BFC"/>
    <w:rsid w:val="00840BC1"/>
    <w:rsid w:val="008411AD"/>
    <w:rsid w:val="00841676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5E11"/>
    <w:rsid w:val="008A5FCE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15F"/>
    <w:rsid w:val="00903CF1"/>
    <w:rsid w:val="00907538"/>
    <w:rsid w:val="009104E7"/>
    <w:rsid w:val="00913DFC"/>
    <w:rsid w:val="00914335"/>
    <w:rsid w:val="00914CB9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15AD"/>
    <w:rsid w:val="00941671"/>
    <w:rsid w:val="009420F0"/>
    <w:rsid w:val="00942ADC"/>
    <w:rsid w:val="00946F09"/>
    <w:rsid w:val="009503A2"/>
    <w:rsid w:val="0095276F"/>
    <w:rsid w:val="00952D58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7A1"/>
    <w:rsid w:val="00967683"/>
    <w:rsid w:val="00971F43"/>
    <w:rsid w:val="00972A77"/>
    <w:rsid w:val="00972E55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5870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498C"/>
    <w:rsid w:val="00A150B5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567A4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1E9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67597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951F7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6A8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2682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1C30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3D90"/>
    <w:rsid w:val="00EC409D"/>
    <w:rsid w:val="00EC49F4"/>
    <w:rsid w:val="00EC4DB3"/>
    <w:rsid w:val="00EC519B"/>
    <w:rsid w:val="00EC5D39"/>
    <w:rsid w:val="00EC61BF"/>
    <w:rsid w:val="00EC71CB"/>
    <w:rsid w:val="00EC7345"/>
    <w:rsid w:val="00EC7671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29F9"/>
    <w:rsid w:val="00EF41C5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07051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0DCB"/>
    <w:rsid w:val="00F51646"/>
    <w:rsid w:val="00F529DE"/>
    <w:rsid w:val="00F53047"/>
    <w:rsid w:val="00F53313"/>
    <w:rsid w:val="00F53ECA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76D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Body Text"/>
    <w:basedOn w:val="a"/>
    <w:link w:val="a9"/>
    <w:unhideWhenUsed/>
    <w:rsid w:val="000E017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1525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ezkurwreuab5ozgtqnkl">
    <w:name w:val="ezkurwreuab5ozgtqnkl"/>
    <w:basedOn w:val="a0"/>
    <w:rsid w:val="0017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0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7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61</cp:revision>
  <cp:lastPrinted>2023-12-27T12:01:00Z</cp:lastPrinted>
  <dcterms:created xsi:type="dcterms:W3CDTF">2023-01-11T10:40:00Z</dcterms:created>
  <dcterms:modified xsi:type="dcterms:W3CDTF">2025-12-30T05:08:00Z</dcterms:modified>
</cp:coreProperties>
</file>